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78" w:rsidRDefault="00DA4178" w:rsidP="00DA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290B2B">
        <w:rPr>
          <w:rFonts w:ascii="Times New Roman" w:hAnsi="Times New Roman" w:cs="Times New Roman"/>
          <w:b/>
          <w:sz w:val="24"/>
          <w:szCs w:val="24"/>
        </w:rPr>
        <w:t>ематиче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ское планирование по истории 5 </w:t>
      </w:r>
      <w:r w:rsidRPr="00290B2B">
        <w:rPr>
          <w:rFonts w:ascii="Times New Roman" w:hAnsi="Times New Roman" w:cs="Times New Roman"/>
          <w:b/>
          <w:sz w:val="24"/>
          <w:szCs w:val="24"/>
        </w:rPr>
        <w:t>класс на 4 четверть в новой редакции</w:t>
      </w:r>
    </w:p>
    <w:p w:rsidR="00DA4178" w:rsidRDefault="00DA4178" w:rsidP="00DA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2B">
        <w:rPr>
          <w:rFonts w:ascii="Times New Roman" w:hAnsi="Times New Roman" w:cs="Times New Roman"/>
          <w:b/>
          <w:sz w:val="24"/>
          <w:szCs w:val="24"/>
        </w:rPr>
        <w:t>Учитель: Касьян Ульяна Валерьевна</w:t>
      </w:r>
    </w:p>
    <w:p w:rsidR="00DA4178" w:rsidRDefault="00DA4178" w:rsidP="00DA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5387"/>
        <w:gridCol w:w="993"/>
        <w:gridCol w:w="3367"/>
      </w:tblGrid>
      <w:tr w:rsidR="00DA4178" w:rsidTr="003C6890">
        <w:tc>
          <w:tcPr>
            <w:tcW w:w="709" w:type="dxa"/>
          </w:tcPr>
          <w:p w:rsidR="00DA4178" w:rsidRPr="00290B2B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0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B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DA4178" w:rsidRPr="00290B2B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2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DA4178" w:rsidRPr="00290B2B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367" w:type="dxa"/>
          </w:tcPr>
          <w:p w:rsidR="00DA4178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B2B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DA4178" w:rsidTr="003C6890">
        <w:tc>
          <w:tcPr>
            <w:tcW w:w="709" w:type="dxa"/>
            <w:vMerge w:val="restart"/>
          </w:tcPr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49</w:t>
            </w:r>
            <w:r>
              <w:t>-</w:t>
            </w:r>
          </w:p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50</w:t>
            </w:r>
          </w:p>
        </w:tc>
        <w:tc>
          <w:tcPr>
            <w:tcW w:w="5387" w:type="dxa"/>
          </w:tcPr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Первая война с Карфагеном.</w:t>
            </w:r>
          </w:p>
        </w:tc>
        <w:tc>
          <w:tcPr>
            <w:tcW w:w="993" w:type="dxa"/>
          </w:tcPr>
          <w:p w:rsidR="00DA4178" w:rsidRPr="002F033A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  <w:vMerge/>
          </w:tcPr>
          <w:p w:rsidR="00DA4178" w:rsidRPr="002F033A" w:rsidRDefault="00DA4178" w:rsidP="003C6890">
            <w:pPr>
              <w:pStyle w:val="TimesNewRoman12"/>
              <w:jc w:val="center"/>
            </w:pPr>
          </w:p>
        </w:tc>
        <w:tc>
          <w:tcPr>
            <w:tcW w:w="5387" w:type="dxa"/>
          </w:tcPr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Война с Ганнибалом.</w:t>
            </w:r>
          </w:p>
        </w:tc>
        <w:tc>
          <w:tcPr>
            <w:tcW w:w="993" w:type="dxa"/>
          </w:tcPr>
          <w:p w:rsidR="00DA4178" w:rsidRPr="002F033A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  <w:vMerge w:val="restart"/>
          </w:tcPr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51</w:t>
            </w:r>
            <w:r>
              <w:t>-</w:t>
            </w:r>
          </w:p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52</w:t>
            </w:r>
          </w:p>
        </w:tc>
        <w:tc>
          <w:tcPr>
            <w:tcW w:w="5387" w:type="dxa"/>
          </w:tcPr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Рим - завоеватель Средиземноморья.</w:t>
            </w:r>
          </w:p>
        </w:tc>
        <w:tc>
          <w:tcPr>
            <w:tcW w:w="993" w:type="dxa"/>
          </w:tcPr>
          <w:p w:rsidR="00DA4178" w:rsidRPr="002F033A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  <w:vMerge/>
          </w:tcPr>
          <w:p w:rsidR="00DA4178" w:rsidRPr="002F033A" w:rsidRDefault="00DA4178" w:rsidP="003C6890">
            <w:pPr>
              <w:pStyle w:val="TimesNewRoman12"/>
              <w:jc w:val="center"/>
            </w:pPr>
          </w:p>
        </w:tc>
        <w:tc>
          <w:tcPr>
            <w:tcW w:w="5387" w:type="dxa"/>
          </w:tcPr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 xml:space="preserve">Народные трибуны - братья </w:t>
            </w:r>
            <w:proofErr w:type="spellStart"/>
            <w:r w:rsidRPr="002F033A">
              <w:t>Гракхи</w:t>
            </w:r>
            <w:proofErr w:type="spellEnd"/>
            <w:r w:rsidRPr="002F033A">
              <w:t>.</w:t>
            </w:r>
          </w:p>
        </w:tc>
        <w:tc>
          <w:tcPr>
            <w:tcW w:w="993" w:type="dxa"/>
          </w:tcPr>
          <w:p w:rsidR="00DA4178" w:rsidRPr="002F033A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  <w:vMerge w:val="restart"/>
          </w:tcPr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53</w:t>
            </w:r>
            <w:r>
              <w:t>-</w:t>
            </w:r>
          </w:p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54</w:t>
            </w:r>
          </w:p>
        </w:tc>
        <w:tc>
          <w:tcPr>
            <w:tcW w:w="5387" w:type="dxa"/>
          </w:tcPr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Сулла - первый военный диктатор Рима.</w:t>
            </w:r>
          </w:p>
        </w:tc>
        <w:tc>
          <w:tcPr>
            <w:tcW w:w="993" w:type="dxa"/>
          </w:tcPr>
          <w:p w:rsidR="00DA4178" w:rsidRPr="002F033A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DA4178" w:rsidRPr="002F033A" w:rsidRDefault="00DA4178" w:rsidP="003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  <w:vMerge/>
          </w:tcPr>
          <w:p w:rsidR="00DA4178" w:rsidRPr="002F033A" w:rsidRDefault="00DA4178" w:rsidP="003C6890">
            <w:pPr>
              <w:pStyle w:val="TimesNewRoman12"/>
              <w:jc w:val="center"/>
            </w:pPr>
          </w:p>
        </w:tc>
        <w:tc>
          <w:tcPr>
            <w:tcW w:w="5387" w:type="dxa"/>
          </w:tcPr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Восстание Спартака.</w:t>
            </w:r>
          </w:p>
        </w:tc>
        <w:tc>
          <w:tcPr>
            <w:tcW w:w="993" w:type="dxa"/>
          </w:tcPr>
          <w:p w:rsidR="00DA4178" w:rsidRPr="002F033A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  <w:vMerge w:val="restart"/>
          </w:tcPr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55</w:t>
            </w:r>
            <w:r>
              <w:t>-</w:t>
            </w:r>
          </w:p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56</w:t>
            </w:r>
          </w:p>
        </w:tc>
        <w:tc>
          <w:tcPr>
            <w:tcW w:w="5387" w:type="dxa"/>
          </w:tcPr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Цезарь - повелитель Рима.</w:t>
            </w:r>
          </w:p>
        </w:tc>
        <w:tc>
          <w:tcPr>
            <w:tcW w:w="993" w:type="dxa"/>
          </w:tcPr>
          <w:p w:rsidR="00DA4178" w:rsidRPr="002F033A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  <w:vMerge/>
          </w:tcPr>
          <w:p w:rsidR="00DA4178" w:rsidRPr="002F033A" w:rsidRDefault="00DA4178" w:rsidP="003C6890">
            <w:pPr>
              <w:pStyle w:val="TimesNewRoman12"/>
              <w:jc w:val="center"/>
            </w:pPr>
          </w:p>
        </w:tc>
        <w:tc>
          <w:tcPr>
            <w:tcW w:w="5387" w:type="dxa"/>
          </w:tcPr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Падение республики.</w:t>
            </w:r>
          </w:p>
        </w:tc>
        <w:tc>
          <w:tcPr>
            <w:tcW w:w="993" w:type="dxa"/>
          </w:tcPr>
          <w:p w:rsidR="00DA4178" w:rsidRPr="002F033A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  <w:vMerge w:val="restart"/>
          </w:tcPr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57</w:t>
            </w:r>
            <w:r>
              <w:t>-</w:t>
            </w:r>
          </w:p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>58</w:t>
            </w:r>
          </w:p>
        </w:tc>
        <w:tc>
          <w:tcPr>
            <w:tcW w:w="5387" w:type="dxa"/>
          </w:tcPr>
          <w:p w:rsidR="00DA4178" w:rsidRPr="002F033A" w:rsidRDefault="00DA4178" w:rsidP="003C6890">
            <w:pPr>
              <w:pStyle w:val="TimesNewRoman12"/>
              <w:jc w:val="center"/>
            </w:pPr>
            <w:r w:rsidRPr="002F033A">
              <w:t xml:space="preserve">Император </w:t>
            </w:r>
            <w:proofErr w:type="spellStart"/>
            <w:r w:rsidRPr="002F033A">
              <w:t>Октавиан</w:t>
            </w:r>
            <w:proofErr w:type="spellEnd"/>
            <w:r w:rsidRPr="002F033A">
              <w:t xml:space="preserve"> Август.</w:t>
            </w:r>
          </w:p>
        </w:tc>
        <w:tc>
          <w:tcPr>
            <w:tcW w:w="993" w:type="dxa"/>
          </w:tcPr>
          <w:p w:rsidR="00DA4178" w:rsidRPr="002F033A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  <w:vMerge/>
          </w:tcPr>
          <w:p w:rsidR="00DA4178" w:rsidRPr="002F033A" w:rsidRDefault="00DA4178" w:rsidP="003C6890">
            <w:pPr>
              <w:pStyle w:val="TimesNewRoman12"/>
              <w:jc w:val="center"/>
            </w:pPr>
          </w:p>
        </w:tc>
        <w:tc>
          <w:tcPr>
            <w:tcW w:w="5387" w:type="dxa"/>
          </w:tcPr>
          <w:p w:rsidR="00DA4178" w:rsidRPr="002F033A" w:rsidRDefault="00DA4178" w:rsidP="003C6890">
            <w:pPr>
              <w:pStyle w:val="TimesNewRoman12"/>
              <w:jc w:val="center"/>
              <w:rPr>
                <w:b/>
              </w:rPr>
            </w:pPr>
            <w:r w:rsidRPr="002F033A">
              <w:t>Цезари Рима</w:t>
            </w:r>
          </w:p>
        </w:tc>
        <w:tc>
          <w:tcPr>
            <w:tcW w:w="993" w:type="dxa"/>
          </w:tcPr>
          <w:p w:rsidR="00DA4178" w:rsidRPr="002F033A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  <w:vMerge w:val="restart"/>
          </w:tcPr>
          <w:p w:rsidR="00DA4178" w:rsidRPr="00FD7BD8" w:rsidRDefault="00DA4178" w:rsidP="003C6890">
            <w:pPr>
              <w:pStyle w:val="TimesNewRoman12"/>
              <w:jc w:val="center"/>
            </w:pPr>
            <w:r w:rsidRPr="00FD7BD8">
              <w:t>59</w:t>
            </w:r>
          </w:p>
          <w:p w:rsidR="00DA4178" w:rsidRPr="00FD7BD8" w:rsidRDefault="00DA4178" w:rsidP="003C6890">
            <w:pPr>
              <w:pStyle w:val="TimesNewRoman12"/>
              <w:jc w:val="center"/>
            </w:pPr>
            <w:r w:rsidRPr="00FD7BD8">
              <w:t>60</w:t>
            </w:r>
          </w:p>
        </w:tc>
        <w:tc>
          <w:tcPr>
            <w:tcW w:w="5387" w:type="dxa"/>
          </w:tcPr>
          <w:p w:rsidR="00DA4178" w:rsidRPr="00FD7BD8" w:rsidRDefault="00DA4178" w:rsidP="003C6890">
            <w:pPr>
              <w:pStyle w:val="TimesNewRoman12"/>
              <w:jc w:val="center"/>
              <w:rPr>
                <w:b/>
              </w:rPr>
            </w:pPr>
            <w:r w:rsidRPr="00FD7BD8">
              <w:t>Жизнь в Римской империи.</w:t>
            </w:r>
          </w:p>
        </w:tc>
        <w:tc>
          <w:tcPr>
            <w:tcW w:w="993" w:type="dxa"/>
          </w:tcPr>
          <w:p w:rsidR="00DA4178" w:rsidRPr="00FD7BD8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DA4178" w:rsidRPr="002F033A" w:rsidRDefault="00DA4178" w:rsidP="003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  <w:vMerge/>
          </w:tcPr>
          <w:p w:rsidR="00DA4178" w:rsidRPr="00FD7BD8" w:rsidRDefault="00DA4178" w:rsidP="003C6890">
            <w:pPr>
              <w:pStyle w:val="TimesNewRoman12"/>
              <w:jc w:val="center"/>
            </w:pPr>
          </w:p>
        </w:tc>
        <w:tc>
          <w:tcPr>
            <w:tcW w:w="5387" w:type="dxa"/>
          </w:tcPr>
          <w:p w:rsidR="00DA4178" w:rsidRPr="00FD7BD8" w:rsidRDefault="00DA4178" w:rsidP="003C6890">
            <w:pPr>
              <w:pStyle w:val="TimesNewRoman12"/>
              <w:jc w:val="center"/>
            </w:pPr>
            <w:r w:rsidRPr="00FD7BD8">
              <w:t>Жизнь в Римской империи.</w:t>
            </w:r>
          </w:p>
        </w:tc>
        <w:tc>
          <w:tcPr>
            <w:tcW w:w="993" w:type="dxa"/>
          </w:tcPr>
          <w:p w:rsidR="00DA4178" w:rsidRPr="00FD7BD8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</w:tcPr>
          <w:p w:rsidR="00DA4178" w:rsidRPr="00FD7BD8" w:rsidRDefault="00DA4178" w:rsidP="003C6890">
            <w:pPr>
              <w:pStyle w:val="TimesNewRoman12"/>
              <w:jc w:val="center"/>
            </w:pPr>
            <w:r w:rsidRPr="00FD7BD8">
              <w:t>61</w:t>
            </w:r>
          </w:p>
        </w:tc>
        <w:tc>
          <w:tcPr>
            <w:tcW w:w="5387" w:type="dxa"/>
          </w:tcPr>
          <w:p w:rsidR="00DA4178" w:rsidRPr="00FD7BD8" w:rsidRDefault="00DA4178" w:rsidP="003C6890">
            <w:pPr>
              <w:pStyle w:val="TimesNewRoman12"/>
              <w:jc w:val="center"/>
              <w:rPr>
                <w:b/>
              </w:rPr>
            </w:pPr>
            <w:r w:rsidRPr="00FD7BD8">
              <w:t xml:space="preserve">Кризис римской империи в </w:t>
            </w:r>
            <w:r w:rsidRPr="00FD7BD8">
              <w:rPr>
                <w:lang w:val="en-US"/>
              </w:rPr>
              <w:t>III</w:t>
            </w:r>
            <w:r w:rsidRPr="00FD7BD8">
              <w:t xml:space="preserve"> веке.</w:t>
            </w:r>
          </w:p>
        </w:tc>
        <w:tc>
          <w:tcPr>
            <w:tcW w:w="993" w:type="dxa"/>
          </w:tcPr>
          <w:p w:rsidR="00DA4178" w:rsidRPr="00FD7BD8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DA4178" w:rsidRPr="002F033A" w:rsidRDefault="00DA4178" w:rsidP="003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</w:tcPr>
          <w:p w:rsidR="00DA4178" w:rsidRPr="00FD7BD8" w:rsidRDefault="00DA4178" w:rsidP="003C6890">
            <w:pPr>
              <w:pStyle w:val="TimesNewRoman12"/>
              <w:jc w:val="center"/>
            </w:pPr>
            <w:r w:rsidRPr="00FD7BD8">
              <w:t>62</w:t>
            </w:r>
          </w:p>
        </w:tc>
        <w:tc>
          <w:tcPr>
            <w:tcW w:w="5387" w:type="dxa"/>
          </w:tcPr>
          <w:p w:rsidR="00DA4178" w:rsidRPr="00FD7BD8" w:rsidRDefault="00DA4178" w:rsidP="003C6890">
            <w:pPr>
              <w:pStyle w:val="TimesNewRoman12"/>
              <w:jc w:val="center"/>
              <w:rPr>
                <w:b/>
              </w:rPr>
            </w:pPr>
            <w:r w:rsidRPr="00FD7BD8">
              <w:t>Христианство.</w:t>
            </w:r>
          </w:p>
        </w:tc>
        <w:tc>
          <w:tcPr>
            <w:tcW w:w="993" w:type="dxa"/>
          </w:tcPr>
          <w:p w:rsidR="00DA4178" w:rsidRPr="00FD7BD8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</w:tcPr>
          <w:p w:rsidR="00DA4178" w:rsidRPr="00FD7BD8" w:rsidRDefault="00DA4178" w:rsidP="003C6890">
            <w:pPr>
              <w:pStyle w:val="TimesNewRoman12"/>
              <w:jc w:val="center"/>
            </w:pPr>
            <w:r w:rsidRPr="00FD7BD8">
              <w:t>63</w:t>
            </w:r>
          </w:p>
        </w:tc>
        <w:tc>
          <w:tcPr>
            <w:tcW w:w="5387" w:type="dxa"/>
          </w:tcPr>
          <w:p w:rsidR="00DA4178" w:rsidRPr="00FD7BD8" w:rsidRDefault="00DA4178" w:rsidP="003C6890">
            <w:pPr>
              <w:pStyle w:val="TimesNewRoman12"/>
              <w:jc w:val="center"/>
              <w:rPr>
                <w:b/>
              </w:rPr>
            </w:pPr>
            <w:r w:rsidRPr="00FD7BD8">
              <w:t>Императоры Диоклетиан и Константин.</w:t>
            </w:r>
          </w:p>
        </w:tc>
        <w:tc>
          <w:tcPr>
            <w:tcW w:w="993" w:type="dxa"/>
          </w:tcPr>
          <w:p w:rsidR="00DA4178" w:rsidRPr="00FD7BD8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DA4178" w:rsidRPr="002F033A" w:rsidRDefault="00DA4178" w:rsidP="003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</w:tcPr>
          <w:p w:rsidR="00DA4178" w:rsidRPr="00FD7BD8" w:rsidRDefault="00DA4178" w:rsidP="003C6890">
            <w:pPr>
              <w:pStyle w:val="TimesNewRoman12"/>
              <w:jc w:val="center"/>
            </w:pPr>
            <w:r w:rsidRPr="00FD7BD8">
              <w:t>64</w:t>
            </w:r>
          </w:p>
        </w:tc>
        <w:tc>
          <w:tcPr>
            <w:tcW w:w="5387" w:type="dxa"/>
          </w:tcPr>
          <w:p w:rsidR="00DA4178" w:rsidRPr="00FD7BD8" w:rsidRDefault="00DA4178" w:rsidP="003C6890">
            <w:pPr>
              <w:pStyle w:val="TimesNewRoman12"/>
              <w:jc w:val="center"/>
              <w:rPr>
                <w:b/>
              </w:rPr>
            </w:pPr>
            <w:r w:rsidRPr="00FD7BD8">
              <w:t>Императоры Диоклетиан и Константин.</w:t>
            </w:r>
          </w:p>
        </w:tc>
        <w:tc>
          <w:tcPr>
            <w:tcW w:w="993" w:type="dxa"/>
          </w:tcPr>
          <w:p w:rsidR="00DA4178" w:rsidRPr="00FD7BD8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  <w:vMerge w:val="restart"/>
          </w:tcPr>
          <w:p w:rsidR="00DA4178" w:rsidRPr="00FD7BD8" w:rsidRDefault="00DA4178" w:rsidP="003C6890">
            <w:pPr>
              <w:pStyle w:val="TimesNewRoman12"/>
              <w:jc w:val="center"/>
            </w:pPr>
            <w:r w:rsidRPr="00FD7BD8">
              <w:t>65</w:t>
            </w:r>
          </w:p>
          <w:p w:rsidR="00DA4178" w:rsidRPr="00FD7BD8" w:rsidRDefault="00DA4178" w:rsidP="003C6890">
            <w:pPr>
              <w:pStyle w:val="TimesNewRoman12"/>
              <w:jc w:val="center"/>
            </w:pPr>
            <w:r w:rsidRPr="00FD7BD8">
              <w:t>66</w:t>
            </w:r>
          </w:p>
        </w:tc>
        <w:tc>
          <w:tcPr>
            <w:tcW w:w="5387" w:type="dxa"/>
          </w:tcPr>
          <w:p w:rsidR="00DA4178" w:rsidRPr="00FD7BD8" w:rsidRDefault="00DA4178" w:rsidP="003C6890">
            <w:pPr>
              <w:pStyle w:val="TimesNewRoman12"/>
              <w:jc w:val="center"/>
              <w:rPr>
                <w:b/>
              </w:rPr>
            </w:pPr>
            <w:r w:rsidRPr="00FD7BD8">
              <w:t>Падение Западной Римской империи.</w:t>
            </w:r>
          </w:p>
        </w:tc>
        <w:tc>
          <w:tcPr>
            <w:tcW w:w="993" w:type="dxa"/>
          </w:tcPr>
          <w:p w:rsidR="00DA4178" w:rsidRPr="00FD7BD8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  <w:vMerge/>
          </w:tcPr>
          <w:p w:rsidR="00DA4178" w:rsidRPr="00FD7BD8" w:rsidRDefault="00DA4178" w:rsidP="003C6890">
            <w:pPr>
              <w:pStyle w:val="TimesNewRoman12"/>
              <w:jc w:val="center"/>
            </w:pPr>
          </w:p>
        </w:tc>
        <w:tc>
          <w:tcPr>
            <w:tcW w:w="5387" w:type="dxa"/>
          </w:tcPr>
          <w:p w:rsidR="00DA4178" w:rsidRPr="00FD7BD8" w:rsidRDefault="00DA4178" w:rsidP="003C6890">
            <w:pPr>
              <w:pStyle w:val="TimesNewRoman12"/>
              <w:jc w:val="center"/>
              <w:rPr>
                <w:b/>
              </w:rPr>
            </w:pPr>
            <w:r w:rsidRPr="00FD7BD8">
              <w:t>Падение Западной Римской империи.</w:t>
            </w:r>
          </w:p>
        </w:tc>
        <w:tc>
          <w:tcPr>
            <w:tcW w:w="993" w:type="dxa"/>
          </w:tcPr>
          <w:p w:rsidR="00DA4178" w:rsidRPr="00FD7BD8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</w:tcPr>
          <w:p w:rsidR="00DA4178" w:rsidRPr="00FD7BD8" w:rsidRDefault="00DA4178" w:rsidP="003C6890">
            <w:pPr>
              <w:pStyle w:val="TimesNewRoman12"/>
              <w:jc w:val="center"/>
            </w:pPr>
            <w:r w:rsidRPr="00FD7BD8">
              <w:t>67</w:t>
            </w:r>
          </w:p>
        </w:tc>
        <w:tc>
          <w:tcPr>
            <w:tcW w:w="5387" w:type="dxa"/>
          </w:tcPr>
          <w:p w:rsidR="00DA4178" w:rsidRPr="00FD7BD8" w:rsidRDefault="00DA4178" w:rsidP="003C6890">
            <w:pPr>
              <w:pStyle w:val="TimesNewRoman12"/>
              <w:tabs>
                <w:tab w:val="left" w:pos="288"/>
              </w:tabs>
              <w:jc w:val="center"/>
            </w:pPr>
            <w:r w:rsidRPr="00FD7BD8">
              <w:t xml:space="preserve">Повторительно-обобщающий урок по теме «Древний Рим». </w:t>
            </w:r>
          </w:p>
        </w:tc>
        <w:tc>
          <w:tcPr>
            <w:tcW w:w="993" w:type="dxa"/>
          </w:tcPr>
          <w:p w:rsidR="00DA4178" w:rsidRPr="00FD7BD8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</w:tcPr>
          <w:p w:rsidR="00DA4178" w:rsidRPr="00FD7BD8" w:rsidRDefault="00DA4178" w:rsidP="003C6890">
            <w:pPr>
              <w:pStyle w:val="TimesNewRoman12"/>
              <w:jc w:val="center"/>
            </w:pPr>
            <w:r w:rsidRPr="00FD7BD8">
              <w:t>68</w:t>
            </w:r>
          </w:p>
        </w:tc>
        <w:tc>
          <w:tcPr>
            <w:tcW w:w="5387" w:type="dxa"/>
          </w:tcPr>
          <w:p w:rsidR="00DA4178" w:rsidRPr="00FD7BD8" w:rsidRDefault="00DA4178" w:rsidP="003C6890">
            <w:pPr>
              <w:pStyle w:val="TimesNewRoman12"/>
              <w:tabs>
                <w:tab w:val="left" w:pos="288"/>
              </w:tabs>
              <w:jc w:val="right"/>
            </w:pPr>
            <w:r w:rsidRPr="00FD7BD8">
              <w:t>Повторительно-обобщающий урок по курсу</w:t>
            </w:r>
          </w:p>
        </w:tc>
        <w:tc>
          <w:tcPr>
            <w:tcW w:w="993" w:type="dxa"/>
          </w:tcPr>
          <w:p w:rsidR="00DA4178" w:rsidRPr="00FD7BD8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78" w:rsidTr="003C6890">
        <w:tc>
          <w:tcPr>
            <w:tcW w:w="709" w:type="dxa"/>
          </w:tcPr>
          <w:p w:rsidR="00DA4178" w:rsidRPr="00FD7BD8" w:rsidRDefault="00DA4178" w:rsidP="003C6890">
            <w:pPr>
              <w:pStyle w:val="TimesNewRoman12"/>
              <w:jc w:val="center"/>
            </w:pPr>
            <w:r w:rsidRPr="00FD7BD8">
              <w:t>69-70</w:t>
            </w:r>
          </w:p>
        </w:tc>
        <w:tc>
          <w:tcPr>
            <w:tcW w:w="5387" w:type="dxa"/>
          </w:tcPr>
          <w:p w:rsidR="00DA4178" w:rsidRPr="00FD7BD8" w:rsidRDefault="00DA4178" w:rsidP="003C6890">
            <w:pPr>
              <w:pStyle w:val="TimesNewRoman12"/>
              <w:tabs>
                <w:tab w:val="left" w:pos="288"/>
              </w:tabs>
              <w:jc w:val="center"/>
            </w:pPr>
            <w:r w:rsidRPr="00FD7BD8">
              <w:t>Резервные уроки</w:t>
            </w:r>
          </w:p>
        </w:tc>
        <w:tc>
          <w:tcPr>
            <w:tcW w:w="993" w:type="dxa"/>
          </w:tcPr>
          <w:p w:rsidR="00DA4178" w:rsidRPr="00FD7BD8" w:rsidRDefault="00DA4178" w:rsidP="003C68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DA4178" w:rsidRPr="002F033A" w:rsidRDefault="00DA4178" w:rsidP="003C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8CC" w:rsidRDefault="001C28CC">
      <w:bookmarkStart w:id="0" w:name="_GoBack"/>
      <w:bookmarkEnd w:id="0"/>
    </w:p>
    <w:sectPr w:rsidR="001C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E1"/>
    <w:rsid w:val="001C28CC"/>
    <w:rsid w:val="007F27E1"/>
    <w:rsid w:val="00DA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2">
    <w:name w:val="Стиль Times New Roman 12 пт"/>
    <w:basedOn w:val="a"/>
    <w:rsid w:val="00DA4178"/>
    <w:pPr>
      <w:suppressAutoHyphens/>
      <w:spacing w:after="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2">
    <w:name w:val="Стиль Times New Roman 12 пт"/>
    <w:basedOn w:val="a"/>
    <w:rsid w:val="00DA4178"/>
    <w:pPr>
      <w:suppressAutoHyphens/>
      <w:spacing w:after="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2020-04-15T16:28:00Z</dcterms:created>
  <dcterms:modified xsi:type="dcterms:W3CDTF">2020-04-15T16:28:00Z</dcterms:modified>
</cp:coreProperties>
</file>